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7B17D" w14:textId="347F91AA" w:rsidR="002E6D8F" w:rsidRDefault="000A16EB">
      <w:bookmarkStart w:id="0" w:name="_GoBack"/>
      <w:bookmarkEnd w:id="0"/>
      <w:r>
        <w:t>TALKING WITH</w:t>
      </w:r>
      <w:r w:rsidR="007179F9">
        <w:t xml:space="preserve"> THE AUTHOR</w:t>
      </w:r>
    </w:p>
    <w:p w14:paraId="64D04350" w14:textId="77777777" w:rsidR="00812630" w:rsidRDefault="00812630">
      <w:r>
        <w:t>Q:  Why the title, OF GOD, RATTLESNAKES, AND OKRA?</w:t>
      </w:r>
    </w:p>
    <w:p w14:paraId="18500C54" w14:textId="7A753C0A" w:rsidR="00812630" w:rsidRDefault="00812630">
      <w:r>
        <w:t>A: Growing up as a</w:t>
      </w:r>
      <w:r w:rsidR="00C672CD">
        <w:t xml:space="preserve"> preacher’s son, one</w:t>
      </w:r>
      <w:r>
        <w:t xml:space="preserve"> hear</w:t>
      </w:r>
      <w:r w:rsidR="00C672CD">
        <w:t xml:space="preserve">s a great deal about God. </w:t>
      </w:r>
      <w:r>
        <w:t>Rattlesnakes were our most feared predator, and harvesting okra was the most dreaded of all farm chores.</w:t>
      </w:r>
    </w:p>
    <w:p w14:paraId="39C0E8FE" w14:textId="51F5BF51" w:rsidR="007179F9" w:rsidRDefault="007179F9">
      <w:r>
        <w:t>Q: What motivated you to collect your boyhood stories?</w:t>
      </w:r>
    </w:p>
    <w:p w14:paraId="38B73749" w14:textId="4519A574" w:rsidR="007179F9" w:rsidRDefault="007179F9">
      <w:r>
        <w:t xml:space="preserve">A: My family are storytellers. </w:t>
      </w:r>
      <w:r w:rsidR="00C672CD">
        <w:t xml:space="preserve">A </w:t>
      </w:r>
      <w:r>
        <w:t>highligh</w:t>
      </w:r>
      <w:r w:rsidR="00C672CD">
        <w:t>t of family reunions includes</w:t>
      </w:r>
      <w:r>
        <w:t xml:space="preserve"> retell</w:t>
      </w:r>
      <w:r w:rsidR="00C672CD">
        <w:t>ing</w:t>
      </w:r>
      <w:r>
        <w:t xml:space="preserve"> our favorite storie</w:t>
      </w:r>
      <w:r w:rsidR="00C672CD">
        <w:t xml:space="preserve">s. It’s a good way to </w:t>
      </w:r>
      <w:r>
        <w:t>pass along traditions and values.</w:t>
      </w:r>
    </w:p>
    <w:p w14:paraId="1DE1878D" w14:textId="77777777" w:rsidR="00812630" w:rsidRDefault="00F12F12" w:rsidP="00812630">
      <w:r>
        <w:t>Q:  What made your boyhood so special?</w:t>
      </w:r>
    </w:p>
    <w:p w14:paraId="4B47D919" w14:textId="1FACFB1F" w:rsidR="004917F6" w:rsidRDefault="00812630" w:rsidP="00812630">
      <w:r>
        <w:t>A: Recovering from the Great D</w:t>
      </w:r>
      <w:r w:rsidR="004917F6">
        <w:t>epression and WWII, America was optimistic again, working agai</w:t>
      </w:r>
      <w:r w:rsidR="00AB05BB">
        <w:t>n. We sensed a bright future. Folks</w:t>
      </w:r>
      <w:r w:rsidR="004917F6">
        <w:t xml:space="preserve"> were</w:t>
      </w:r>
      <w:r w:rsidR="00AB05BB">
        <w:t xml:space="preserve"> thankful to God for bringing them</w:t>
      </w:r>
      <w:r w:rsidR="004917F6">
        <w:t xml:space="preserve"> through dark days. It was a great time for heroes</w:t>
      </w:r>
      <w:r w:rsidR="00F12F12">
        <w:t>---Joe Louis, Babe Ruth Jackie Robinson, Ted Williams</w:t>
      </w:r>
      <w:r w:rsidR="004917F6">
        <w:t xml:space="preserve">, Roy Rogers, The Lone Ranger, and Batman. A boy could buy an all-day sucker </w:t>
      </w:r>
      <w:r w:rsidR="00B5742D">
        <w:t>and worship</w:t>
      </w:r>
      <w:r w:rsidR="004917F6">
        <w:t xml:space="preserve"> his idols.</w:t>
      </w:r>
    </w:p>
    <w:p w14:paraId="7687EFD5" w14:textId="77777777" w:rsidR="00B07D22" w:rsidRDefault="00B07D22" w:rsidP="004917F6">
      <w:r>
        <w:t>Q:   How did you remember things that happened so long ago?</w:t>
      </w:r>
    </w:p>
    <w:p w14:paraId="5808AE65" w14:textId="192819CC" w:rsidR="00B07D22" w:rsidRDefault="00B07D22" w:rsidP="00B07D22">
      <w:r>
        <w:t>A.  In bits and pieces. One story leads to another. The main thing was get</w:t>
      </w:r>
      <w:r w:rsidR="00C672CD">
        <w:t>ting started. I kept notes</w:t>
      </w:r>
      <w:proofErr w:type="gramStart"/>
      <w:r w:rsidR="00C672CD">
        <w:t xml:space="preserve">, </w:t>
      </w:r>
      <w:r>
        <w:t xml:space="preserve"> slipping</w:t>
      </w:r>
      <w:proofErr w:type="gramEnd"/>
      <w:r>
        <w:t xml:space="preserve"> out of bed at night to jot down something suddenly remembered—then work</w:t>
      </w:r>
      <w:r w:rsidR="00C672CD">
        <w:t>ing on it</w:t>
      </w:r>
      <w:r>
        <w:t xml:space="preserve"> next day.</w:t>
      </w:r>
    </w:p>
    <w:p w14:paraId="601747CF" w14:textId="77777777" w:rsidR="00B07D22" w:rsidRDefault="00B07D22" w:rsidP="00B07D22">
      <w:r>
        <w:t xml:space="preserve">Q.  Was </w:t>
      </w:r>
      <w:r w:rsidR="006D224F">
        <w:t>writing about your childhood</w:t>
      </w:r>
      <w:r>
        <w:t xml:space="preserve"> an emotional experience?</w:t>
      </w:r>
    </w:p>
    <w:p w14:paraId="782AB859" w14:textId="05839441" w:rsidR="006D224F" w:rsidRDefault="006D224F" w:rsidP="00B07D22">
      <w:r>
        <w:t xml:space="preserve">A. Definitely. Memory is a heart-warming companion. </w:t>
      </w:r>
      <w:r w:rsidR="00F12F12">
        <w:t xml:space="preserve"> It’s like turning on a lamp in a dark room—one flick of the switch and Grandma is sitting over her old clay urn, churning milk into butter.  Or a long-lost sibling is romping again with you in the woods. A lost loved one returns if only for a moment but it rekindl</w:t>
      </w:r>
      <w:r w:rsidR="00AB05BB">
        <w:t>es those old fires.</w:t>
      </w:r>
    </w:p>
    <w:p w14:paraId="19EF1A9B" w14:textId="6AC47EBC" w:rsidR="004917F6" w:rsidRDefault="004917F6" w:rsidP="00B07D22">
      <w:r>
        <w:t>Q:  What</w:t>
      </w:r>
      <w:r w:rsidR="00C672CD">
        <w:t xml:space="preserve"> life-lessons can we</w:t>
      </w:r>
      <w:r>
        <w:t xml:space="preserve"> learn from these stories?</w:t>
      </w:r>
    </w:p>
    <w:p w14:paraId="04DC71EC" w14:textId="061382BE" w:rsidR="004917F6" w:rsidRDefault="00EE3F4E" w:rsidP="00EE3F4E">
      <w:r>
        <w:t xml:space="preserve">A: </w:t>
      </w:r>
      <w:r w:rsidR="004917F6">
        <w:t xml:space="preserve"> Tha</w:t>
      </w:r>
      <w:r w:rsidR="00893100">
        <w:t>t family, friends and people</w:t>
      </w:r>
      <w:r>
        <w:t xml:space="preserve"> are more valuable than </w:t>
      </w:r>
      <w:r w:rsidR="00893100">
        <w:t>g</w:t>
      </w:r>
      <w:r w:rsidR="00B5742D">
        <w:t>litter</w:t>
      </w:r>
      <w:r w:rsidR="00893100">
        <w:t>. That knowing God and loving people is t</w:t>
      </w:r>
      <w:r w:rsidR="00185BD5">
        <w:t>he secret to a meaningful life.</w:t>
      </w:r>
    </w:p>
    <w:p w14:paraId="180B1466" w14:textId="77777777" w:rsidR="00893100" w:rsidRDefault="00893100" w:rsidP="00893100">
      <w:r>
        <w:t xml:space="preserve">Q. </w:t>
      </w:r>
      <w:r w:rsidR="00185BD5">
        <w:t>What is the main story line in the book?</w:t>
      </w:r>
    </w:p>
    <w:p w14:paraId="7C1A403A" w14:textId="0E6BDC1F" w:rsidR="00185BD5" w:rsidRDefault="00B5742D" w:rsidP="00893100">
      <w:r>
        <w:t>A. For me it was</w:t>
      </w:r>
      <w:r w:rsidR="00185BD5">
        <w:t xml:space="preserve"> the preacher. Here’s a pint-sized uneduca</w:t>
      </w:r>
      <w:r w:rsidR="00C672CD">
        <w:t xml:space="preserve">ted dirt </w:t>
      </w:r>
      <w:r w:rsidR="00185BD5">
        <w:t xml:space="preserve">farmer </w:t>
      </w:r>
      <w:r w:rsidR="00C672CD">
        <w:t xml:space="preserve">with one mule </w:t>
      </w:r>
      <w:r w:rsidR="00185BD5">
        <w:t>overcoming incredible odds. A man of God, a family man who showed us that character counts; that honesty, loyalty and hard work triumph over fo</w:t>
      </w:r>
      <w:r w:rsidR="00C672CD">
        <w:t xml:space="preserve">ol’s gold. </w:t>
      </w:r>
    </w:p>
    <w:p w14:paraId="161EF399" w14:textId="77777777" w:rsidR="00185BD5" w:rsidRDefault="00185BD5" w:rsidP="00893100">
      <w:r>
        <w:t>Q. What did the preacher get right and wrong as a parent?</w:t>
      </w:r>
    </w:p>
    <w:p w14:paraId="3C73F83E" w14:textId="77777777" w:rsidR="00185BD5" w:rsidRDefault="00185BD5" w:rsidP="00893100">
      <w:r>
        <w:t xml:space="preserve">A.  His love was transparent. He loved out loud, hugging us and telling us he </w:t>
      </w:r>
      <w:r w:rsidR="00A12901">
        <w:t>loved us. He didn’t always take the time to teach us how to fix things—or take a vacation with us.</w:t>
      </w:r>
    </w:p>
    <w:p w14:paraId="48073D30" w14:textId="77777777" w:rsidR="00A12901" w:rsidRDefault="00A12901" w:rsidP="00893100">
      <w:r>
        <w:t>Q: You grew up in a far different world. Is there anything that hasn’t changed?</w:t>
      </w:r>
    </w:p>
    <w:p w14:paraId="58C32C09" w14:textId="4E9B203C" w:rsidR="00A12901" w:rsidRDefault="00B5742D" w:rsidP="00B5742D">
      <w:r>
        <w:t>A:  People’s</w:t>
      </w:r>
      <w:r w:rsidR="00A12901">
        <w:t xml:space="preserve"> hopes and dreams. Faith is still America’s be</w:t>
      </w:r>
      <w:r>
        <w:t>drock though it’s hard</w:t>
      </w:r>
      <w:r w:rsidR="00A12901">
        <w:t xml:space="preserve"> to hold onto with society moving in the opposite direction.</w:t>
      </w:r>
    </w:p>
    <w:p w14:paraId="527D27B1" w14:textId="77777777" w:rsidR="00A12901" w:rsidRDefault="00A12901" w:rsidP="00A12901">
      <w:pPr>
        <w:pStyle w:val="ListParagraph"/>
      </w:pPr>
    </w:p>
    <w:p w14:paraId="266883A6" w14:textId="77777777" w:rsidR="00A12901" w:rsidRDefault="00A12901" w:rsidP="00B5742D">
      <w:r>
        <w:lastRenderedPageBreak/>
        <w:t>Q. What saddens you in looking back?</w:t>
      </w:r>
    </w:p>
    <w:p w14:paraId="1CFE0313" w14:textId="3FFB0D36" w:rsidR="00A12901" w:rsidRDefault="00B5742D" w:rsidP="00B5742D">
      <w:r>
        <w:t>A. Growing up on land that</w:t>
      </w:r>
      <w:r w:rsidR="00A12901">
        <w:t xml:space="preserve"> belonged to the American Indians for </w:t>
      </w:r>
      <w:r w:rsidR="00357EC3">
        <w:t>thousands of</w:t>
      </w:r>
      <w:r w:rsidR="00A12901">
        <w:t xml:space="preserve"> years—and understan</w:t>
      </w:r>
      <w:r>
        <w:t>ding how their lives were</w:t>
      </w:r>
      <w:r w:rsidR="00A12901">
        <w:t xml:space="preserve"> uprooted and destroyed.</w:t>
      </w:r>
      <w:r w:rsidR="00357EC3">
        <w:t xml:space="preserve"> About the only legacy they left were the dark-skinned cheekbones, piercing eyes</w:t>
      </w:r>
      <w:r>
        <w:t>, and</w:t>
      </w:r>
      <w:r w:rsidR="00357EC3">
        <w:t xml:space="preserve"> straight black hair of our grandparents and great aunts and uncles. That and a few broken arrowheads lying on the ground.</w:t>
      </w:r>
    </w:p>
    <w:p w14:paraId="1D004DFA" w14:textId="77777777" w:rsidR="00EE3F4E" w:rsidRDefault="00EE3F4E" w:rsidP="00EE3F4E">
      <w:r>
        <w:t>Q. Do you have any other regrets?</w:t>
      </w:r>
    </w:p>
    <w:p w14:paraId="2FBC2732" w14:textId="77777777" w:rsidR="00EE3F4E" w:rsidRDefault="00EE3F4E" w:rsidP="00EE3F4E">
      <w:r>
        <w:t>A. Oh, bushels of them. Like shooting Momma’s song birds with my sling shot, and tormenting my sisters, and tossing my cousins panties down the outhouse privy. Too many to count.</w:t>
      </w:r>
    </w:p>
    <w:p w14:paraId="4B554230" w14:textId="77777777" w:rsidR="00357EC3" w:rsidRDefault="00357EC3" w:rsidP="00B5742D">
      <w:r>
        <w:t>Q: Did you question racism as a boy?</w:t>
      </w:r>
    </w:p>
    <w:p w14:paraId="42AECF51" w14:textId="3535F872" w:rsidR="00357EC3" w:rsidRDefault="00B5742D" w:rsidP="00B5742D">
      <w:r>
        <w:t>A:  Unfortunately, n</w:t>
      </w:r>
      <w:r w:rsidR="00357EC3">
        <w:t>o. It was so ingrained in socie</w:t>
      </w:r>
      <w:r>
        <w:t>ty most</w:t>
      </w:r>
      <w:r w:rsidR="00523E75">
        <w:t xml:space="preserve"> didn’t give it a second thought</w:t>
      </w:r>
      <w:r w:rsidR="00357EC3">
        <w:t>. Sadly, the South had no monopoly on it. Negro league baseball shamed the whole co</w:t>
      </w:r>
      <w:r w:rsidR="00523E75">
        <w:t>untry until the 1940s. In 1947 Jackie Robinson was the first black allowed to play in the major leagues. Many people living today participated in the Boston</w:t>
      </w:r>
      <w:r w:rsidR="00152578">
        <w:t>, Washington, D.C.,</w:t>
      </w:r>
      <w:r w:rsidR="00523E75">
        <w:t xml:space="preserve"> and Los Angeles race riots.</w:t>
      </w:r>
    </w:p>
    <w:p w14:paraId="5977C5B6" w14:textId="77777777" w:rsidR="0060358D" w:rsidRDefault="0060358D" w:rsidP="00152578">
      <w:r>
        <w:t>Q: What is the funniest old wives tale you can recall?</w:t>
      </w:r>
    </w:p>
    <w:p w14:paraId="62E8C3FD" w14:textId="2682EF44" w:rsidR="0060358D" w:rsidRDefault="00152578" w:rsidP="00152578">
      <w:r>
        <w:t xml:space="preserve">A: </w:t>
      </w:r>
      <w:r w:rsidR="0060358D">
        <w:t xml:space="preserve"> </w:t>
      </w:r>
      <w:r>
        <w:t xml:space="preserve">Momma said my </w:t>
      </w:r>
      <w:r w:rsidR="0060358D">
        <w:t>double cowlicks meant I almost spli</w:t>
      </w:r>
      <w:r>
        <w:t>t into two in her</w:t>
      </w:r>
      <w:r w:rsidR="0060358D">
        <w:t xml:space="preserve"> wo</w:t>
      </w:r>
      <w:r>
        <w:t>mb and became twins.</w:t>
      </w:r>
      <w:r w:rsidR="0060358D">
        <w:t xml:space="preserve"> “I neve</w:t>
      </w:r>
      <w:r w:rsidR="00D8374F">
        <w:t>r would’ve survived two of you!”</w:t>
      </w:r>
    </w:p>
    <w:p w14:paraId="4C4456A3" w14:textId="0D124F2A" w:rsidR="00D8374F" w:rsidRDefault="00D8374F" w:rsidP="00152578">
      <w:r>
        <w:t>Q. Did your mother allow herself any hobbies?</w:t>
      </w:r>
    </w:p>
    <w:p w14:paraId="01860249" w14:textId="03702D42" w:rsidR="00D8374F" w:rsidRDefault="00D8374F" w:rsidP="00152578">
      <w:r>
        <w:t>A. She loved her flower garden</w:t>
      </w:r>
      <w:r w:rsidR="00152578">
        <w:t>,</w:t>
      </w:r>
      <w:r>
        <w:t xml:space="preserve"> and sewing on her foot-peddled Singer sewing machine.</w:t>
      </w:r>
    </w:p>
    <w:p w14:paraId="52D87D95" w14:textId="67001FA6" w:rsidR="00D8374F" w:rsidRDefault="00D8374F" w:rsidP="00152578">
      <w:r>
        <w:t>Q: Your father?</w:t>
      </w:r>
    </w:p>
    <w:p w14:paraId="0ACB1BCB" w14:textId="658A927B" w:rsidR="00D8374F" w:rsidRDefault="00152578" w:rsidP="00152578">
      <w:r>
        <w:t xml:space="preserve">A:  </w:t>
      </w:r>
      <w:r w:rsidR="00D8374F">
        <w:t xml:space="preserve">Hunting, fishing and trapping kept the wolf </w:t>
      </w:r>
      <w:r>
        <w:t xml:space="preserve">from our door but also gave him </w:t>
      </w:r>
      <w:r w:rsidR="00D8374F">
        <w:t>a welcome break from farming. Preaching was the icing on his cake.</w:t>
      </w:r>
    </w:p>
    <w:p w14:paraId="25E08CDD" w14:textId="77777777" w:rsidR="00152578" w:rsidRDefault="00D8374F" w:rsidP="001A16B2">
      <w:r>
        <w:t>Q.  Who will these stories appeal to?</w:t>
      </w:r>
    </w:p>
    <w:p w14:paraId="1A2A1318" w14:textId="622A8270" w:rsidR="00D8374F" w:rsidRDefault="00D8374F" w:rsidP="001A16B2">
      <w:r>
        <w:t xml:space="preserve"> A.  </w:t>
      </w:r>
      <w:r w:rsidR="00CE4849">
        <w:t>Animal lovers, people</w:t>
      </w:r>
      <w:r w:rsidR="00EE3F4E">
        <w:t>-watchers,</w:t>
      </w:r>
      <w:r w:rsidR="001A16B2">
        <w:t xml:space="preserve"> </w:t>
      </w:r>
      <w:r w:rsidR="00CE4849">
        <w:t>the faith community, legacy and history buffs.</w:t>
      </w:r>
    </w:p>
    <w:p w14:paraId="789352C8" w14:textId="594CF063" w:rsidR="001A16B2" w:rsidRDefault="001A16B2" w:rsidP="001A16B2">
      <w:r>
        <w:t>Q:  If the preacher were living today, what would alarm him?</w:t>
      </w:r>
    </w:p>
    <w:p w14:paraId="7972F0C9" w14:textId="139196A2" w:rsidR="001A16B2" w:rsidRDefault="001A16B2" w:rsidP="001A16B2">
      <w:r>
        <w:t xml:space="preserve">A:  Glorification of violence, marriages in trouble, </w:t>
      </w:r>
      <w:r w:rsidR="002F4F49">
        <w:t>casual sex, missing fathers, family disintegration, churches mimicking a</w:t>
      </w:r>
      <w:r w:rsidR="008F4447">
        <w:t xml:space="preserve"> </w:t>
      </w:r>
      <w:r w:rsidR="002F4F49">
        <w:t xml:space="preserve"> godless culture, selfish politicians—to name a few.</w:t>
      </w:r>
    </w:p>
    <w:p w14:paraId="2D61D527" w14:textId="2F96882A" w:rsidR="00152578" w:rsidRDefault="00152578" w:rsidP="001A16B2">
      <w:r>
        <w:t xml:space="preserve">Q: Did the preacher </w:t>
      </w:r>
      <w:r w:rsidR="0031640D">
        <w:t>have pet</w:t>
      </w:r>
      <w:r w:rsidR="008F4447">
        <w:t xml:space="preserve"> peeves?</w:t>
      </w:r>
    </w:p>
    <w:p w14:paraId="0A48E138" w14:textId="50841F1C" w:rsidR="008F4447" w:rsidRDefault="00152578" w:rsidP="001A16B2">
      <w:r>
        <w:t>A: H</w:t>
      </w:r>
      <w:r w:rsidR="004D7203">
        <w:t>e had</w:t>
      </w:r>
      <w:r w:rsidR="00EE3F4E">
        <w:t xml:space="preserve"> his</w:t>
      </w:r>
      <w:r w:rsidR="004D7203">
        <w:t xml:space="preserve"> soapbox favorites: </w:t>
      </w:r>
      <w:r w:rsidR="008F4447">
        <w:t>The bad guy who walke</w:t>
      </w:r>
      <w:r>
        <w:t xml:space="preserve">d over people all year then served </w:t>
      </w:r>
      <w:proofErr w:type="gramStart"/>
      <w:r>
        <w:t>communion</w:t>
      </w:r>
      <w:r w:rsidR="00CE4849">
        <w:t xml:space="preserve"> </w:t>
      </w:r>
      <w:r w:rsidR="008F4447">
        <w:t xml:space="preserve"> on</w:t>
      </w:r>
      <w:proofErr w:type="gramEnd"/>
      <w:r w:rsidR="008F4447">
        <w:t xml:space="preserve"> Sunday. “People running down to the courthouse to get a justice-of-the-peace to marry them—that’s just heathen. Don’t they want God to bless their vows?”</w:t>
      </w:r>
    </w:p>
    <w:p w14:paraId="0362A9B2" w14:textId="77777777" w:rsidR="00152578" w:rsidRDefault="004D7203" w:rsidP="001A16B2">
      <w:r>
        <w:t>Q. Did you leave any colorful characters out?</w:t>
      </w:r>
    </w:p>
    <w:p w14:paraId="0A1F7241" w14:textId="446C6479" w:rsidR="004D7203" w:rsidRDefault="004D7203" w:rsidP="001A16B2">
      <w:r>
        <w:t xml:space="preserve">A. Oh my goodness, yes. </w:t>
      </w:r>
      <w:r w:rsidR="008954FA">
        <w:t>The year I was born</w:t>
      </w:r>
      <w:r w:rsidR="0031640D">
        <w:t>, Theodore</w:t>
      </w:r>
      <w:r w:rsidR="008954FA">
        <w:t xml:space="preserve"> G. Bilbo, a </w:t>
      </w:r>
      <w:r w:rsidR="0031640D">
        <w:t xml:space="preserve">red-faced demigod and </w:t>
      </w:r>
      <w:r w:rsidR="008954FA">
        <w:t>United States Senator from Mississippi</w:t>
      </w:r>
      <w:r w:rsidR="0031640D">
        <w:t>, tried to get 12 million</w:t>
      </w:r>
      <w:r w:rsidR="008954FA">
        <w:t xml:space="preserve"> blacks shipped back to Africa. The South was</w:t>
      </w:r>
      <w:r>
        <w:t xml:space="preserve"> full of Huey P. Lo</w:t>
      </w:r>
      <w:r w:rsidR="006D4A16">
        <w:t xml:space="preserve">ngs and </w:t>
      </w:r>
      <w:r>
        <w:t xml:space="preserve">Pitchfork Ben </w:t>
      </w:r>
      <w:proofErr w:type="spellStart"/>
      <w:r>
        <w:t>Ti</w:t>
      </w:r>
      <w:r w:rsidR="0031640D">
        <w:t>llmans</w:t>
      </w:r>
      <w:proofErr w:type="spellEnd"/>
      <w:r w:rsidR="0031640D">
        <w:t>. We barely</w:t>
      </w:r>
      <w:r w:rsidR="006D4A16">
        <w:t xml:space="preserve"> scratched the surface.</w:t>
      </w:r>
      <w:r>
        <w:t xml:space="preserve"> </w:t>
      </w:r>
    </w:p>
    <w:p w14:paraId="391F994C" w14:textId="61FA8939" w:rsidR="00632535" w:rsidRDefault="00632535" w:rsidP="001A16B2">
      <w:r>
        <w:lastRenderedPageBreak/>
        <w:t>Q: What is a steel magnolia?</w:t>
      </w:r>
    </w:p>
    <w:p w14:paraId="0B36C022" w14:textId="41D51274" w:rsidR="00632535" w:rsidRDefault="005C6E12" w:rsidP="001A16B2">
      <w:r>
        <w:t>A: A southern bel</w:t>
      </w:r>
      <w:r w:rsidR="0031640D">
        <w:t>le. She’s</w:t>
      </w:r>
      <w:r>
        <w:t xml:space="preserve"> </w:t>
      </w:r>
      <w:r w:rsidR="00632535">
        <w:t xml:space="preserve">honeysuckle sweet outside but hard as sunbaked kindling inside. It often falls to </w:t>
      </w:r>
      <w:r w:rsidR="0031640D">
        <w:t>these iron-willed</w:t>
      </w:r>
      <w:r w:rsidR="00632535">
        <w:t xml:space="preserve"> matriarchs to take care of</w:t>
      </w:r>
      <w:r w:rsidR="0031640D">
        <w:t xml:space="preserve"> family</w:t>
      </w:r>
      <w:r w:rsidR="00632535">
        <w:t xml:space="preserve"> business </w:t>
      </w:r>
      <w:r>
        <w:t>while we good ole</w:t>
      </w:r>
      <w:r w:rsidR="00632535">
        <w:t xml:space="preserve"> boys hunt, fish, and scratch our bellies.</w:t>
      </w:r>
    </w:p>
    <w:p w14:paraId="4C7A5D90" w14:textId="66615A7F" w:rsidR="00686AA7" w:rsidRDefault="00FA5893" w:rsidP="001A16B2">
      <w:r>
        <w:t>Q: It sounds like your father’s place was more zoo than farm?</w:t>
      </w:r>
    </w:p>
    <w:p w14:paraId="3FD9952D" w14:textId="22CCC134" w:rsidR="00FA5893" w:rsidRDefault="00FA5893" w:rsidP="001A16B2">
      <w:r>
        <w:t>A: Sometimes it looked, sounded, and smel</w:t>
      </w:r>
      <w:r w:rsidR="00CE4849">
        <w:t>led that way.  If it waddled, gobbled,</w:t>
      </w:r>
      <w:r>
        <w:t xml:space="preserve"> cackled or crowed he loved it. If it neighed or bellowed or barked or mewed he adopted it. Sadly, goats don’t enjoy a good reputation in the bible so Daddy’s heart never warmed up to them.</w:t>
      </w:r>
    </w:p>
    <w:p w14:paraId="4001A6AE" w14:textId="7C2A5828" w:rsidR="00D50971" w:rsidRDefault="00CE4849" w:rsidP="001A16B2">
      <w:r>
        <w:t xml:space="preserve">Q: Who </w:t>
      </w:r>
      <w:r w:rsidR="00D50971">
        <w:t>prompted you to gather and retell these stories?</w:t>
      </w:r>
    </w:p>
    <w:p w14:paraId="19332196" w14:textId="77777777" w:rsidR="00455F1D" w:rsidRDefault="00D50971" w:rsidP="00455F1D">
      <w:r>
        <w:t>A: My grandchildren. When they were small and spent the night with us, we’d go to bed, turn out the lights</w:t>
      </w:r>
      <w:r w:rsidR="00455F1D">
        <w:t xml:space="preserve">, say our prayers and tell stories—ghost stories of course, but also, “Tell us about when you were little”.  </w:t>
      </w:r>
    </w:p>
    <w:p w14:paraId="77458CE0" w14:textId="77777777" w:rsidR="00455F1D" w:rsidRDefault="00455F1D" w:rsidP="00455F1D">
      <w:r>
        <w:t>Q: What was their reaction?</w:t>
      </w:r>
    </w:p>
    <w:p w14:paraId="335986FF" w14:textId="515FEE03" w:rsidR="00455F1D" w:rsidRDefault="00455F1D" w:rsidP="00455F1D">
      <w:r>
        <w:t>A: Big eyes and ears. My boyhood was so different, like I</w:t>
      </w:r>
      <w:r w:rsidR="00EE3F4E">
        <w:t>’d</w:t>
      </w:r>
      <w:r>
        <w:t xml:space="preserve"> descended from space. They wanted to know about the people hanging in </w:t>
      </w:r>
      <w:r w:rsidR="00AB05BB">
        <w:t>their family</w:t>
      </w:r>
      <w:r w:rsidR="000A16EB">
        <w:t xml:space="preserve"> tree—</w:t>
      </w:r>
      <w:r>
        <w:t>heroes, heroines, and hootenannies.</w:t>
      </w:r>
    </w:p>
    <w:p w14:paraId="19D0523A" w14:textId="0C9CB197" w:rsidR="00FA5893" w:rsidRDefault="00D50971" w:rsidP="00455F1D">
      <w:r>
        <w:t>Q: What do you hope the legacy of these stories will be?</w:t>
      </w:r>
    </w:p>
    <w:p w14:paraId="547CC435" w14:textId="63DA3981" w:rsidR="00D50971" w:rsidRDefault="00D50971" w:rsidP="00D50971">
      <w:r>
        <w:t xml:space="preserve">A: To honor God and encourage others to tell their own stories. Every life is precious and becomes </w:t>
      </w:r>
      <w:r w:rsidR="00EE3F4E">
        <w:t xml:space="preserve">even </w:t>
      </w:r>
      <w:r>
        <w:t>more so when shared.</w:t>
      </w:r>
    </w:p>
    <w:p w14:paraId="6E82D94A" w14:textId="77777777" w:rsidR="00D8374F" w:rsidRDefault="00D8374F" w:rsidP="00D8374F"/>
    <w:p w14:paraId="291D24D5" w14:textId="5E1ABCBE" w:rsidR="00D8374F" w:rsidRDefault="00D8374F" w:rsidP="00D8374F">
      <w:r>
        <w:t xml:space="preserve"> </w:t>
      </w:r>
    </w:p>
    <w:p w14:paraId="2286724C" w14:textId="77777777" w:rsidR="00D8374F" w:rsidRDefault="00D8374F" w:rsidP="00D8374F"/>
    <w:p w14:paraId="221EF2AF" w14:textId="77777777" w:rsidR="00D8374F" w:rsidRDefault="00D8374F" w:rsidP="00D8374F"/>
    <w:p w14:paraId="16B3AED5" w14:textId="77777777" w:rsidR="00523E75" w:rsidRDefault="00523E75" w:rsidP="00523E75">
      <w:pPr>
        <w:pStyle w:val="ListParagraph"/>
        <w:ind w:left="1080"/>
      </w:pPr>
    </w:p>
    <w:p w14:paraId="0646E6C4" w14:textId="77777777" w:rsidR="00A12901" w:rsidRDefault="00A12901" w:rsidP="00A12901">
      <w:pPr>
        <w:ind w:left="360"/>
      </w:pPr>
    </w:p>
    <w:p w14:paraId="690FA852" w14:textId="77777777" w:rsidR="00B07D22" w:rsidRDefault="00B07D22" w:rsidP="00B07D22"/>
    <w:p w14:paraId="18B937B2" w14:textId="77777777" w:rsidR="00B07D22" w:rsidRDefault="00B07D22"/>
    <w:sectPr w:rsidR="00B0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E5D"/>
    <w:multiLevelType w:val="hybridMultilevel"/>
    <w:tmpl w:val="B45E079E"/>
    <w:lvl w:ilvl="0" w:tplc="9C20F33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7E75"/>
    <w:multiLevelType w:val="hybridMultilevel"/>
    <w:tmpl w:val="6F523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721"/>
    <w:multiLevelType w:val="hybridMultilevel"/>
    <w:tmpl w:val="A2203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814"/>
    <w:multiLevelType w:val="hybridMultilevel"/>
    <w:tmpl w:val="4A2AB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A90"/>
    <w:multiLevelType w:val="hybridMultilevel"/>
    <w:tmpl w:val="44B4162E"/>
    <w:lvl w:ilvl="0" w:tplc="280EE5D8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B115B"/>
    <w:multiLevelType w:val="hybridMultilevel"/>
    <w:tmpl w:val="9C785886"/>
    <w:lvl w:ilvl="0" w:tplc="12E41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136C7"/>
    <w:multiLevelType w:val="hybridMultilevel"/>
    <w:tmpl w:val="A7B41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3DE7"/>
    <w:multiLevelType w:val="hybridMultilevel"/>
    <w:tmpl w:val="7924D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361FE"/>
    <w:multiLevelType w:val="hybridMultilevel"/>
    <w:tmpl w:val="0AE0AA88"/>
    <w:lvl w:ilvl="0" w:tplc="9F18DA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5680C"/>
    <w:multiLevelType w:val="hybridMultilevel"/>
    <w:tmpl w:val="5D0C1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B87"/>
    <w:multiLevelType w:val="hybridMultilevel"/>
    <w:tmpl w:val="534AA288"/>
    <w:lvl w:ilvl="0" w:tplc="B1D23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231FA"/>
    <w:multiLevelType w:val="hybridMultilevel"/>
    <w:tmpl w:val="A65A5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05B3"/>
    <w:multiLevelType w:val="hybridMultilevel"/>
    <w:tmpl w:val="8F02A76C"/>
    <w:lvl w:ilvl="0" w:tplc="74FAF5C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0F0C"/>
    <w:multiLevelType w:val="hybridMultilevel"/>
    <w:tmpl w:val="31B42138"/>
    <w:lvl w:ilvl="0" w:tplc="D602B7D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9"/>
    <w:rsid w:val="000A16EB"/>
    <w:rsid w:val="00152578"/>
    <w:rsid w:val="00185BD5"/>
    <w:rsid w:val="001A16B2"/>
    <w:rsid w:val="002E6D8F"/>
    <w:rsid w:val="002F4F49"/>
    <w:rsid w:val="0031640D"/>
    <w:rsid w:val="00357EC3"/>
    <w:rsid w:val="00455F1D"/>
    <w:rsid w:val="004917F6"/>
    <w:rsid w:val="004D7203"/>
    <w:rsid w:val="00523E75"/>
    <w:rsid w:val="005C6E12"/>
    <w:rsid w:val="0060358D"/>
    <w:rsid w:val="00632535"/>
    <w:rsid w:val="00686AA7"/>
    <w:rsid w:val="006D224F"/>
    <w:rsid w:val="006D4A16"/>
    <w:rsid w:val="007179F9"/>
    <w:rsid w:val="00812630"/>
    <w:rsid w:val="00893100"/>
    <w:rsid w:val="008954FA"/>
    <w:rsid w:val="008A7DEB"/>
    <w:rsid w:val="008F4447"/>
    <w:rsid w:val="00A12901"/>
    <w:rsid w:val="00AB05BB"/>
    <w:rsid w:val="00B07D22"/>
    <w:rsid w:val="00B5742D"/>
    <w:rsid w:val="00C672CD"/>
    <w:rsid w:val="00CE4849"/>
    <w:rsid w:val="00D50971"/>
    <w:rsid w:val="00D8374F"/>
    <w:rsid w:val="00EE3F4E"/>
    <w:rsid w:val="00F12F12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675B"/>
  <w15:chartTrackingRefBased/>
  <w15:docId w15:val="{74CC8BD9-1177-4427-BAA8-15F26A6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ED94-E7FE-405D-B1F2-41532538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Betty Leaver</cp:lastModifiedBy>
  <cp:revision>2</cp:revision>
  <dcterms:created xsi:type="dcterms:W3CDTF">2015-09-21T07:50:00Z</dcterms:created>
  <dcterms:modified xsi:type="dcterms:W3CDTF">2015-09-21T07:50:00Z</dcterms:modified>
</cp:coreProperties>
</file>