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C6CF" w14:textId="77777777" w:rsidR="00533F52" w:rsidRDefault="00533F52" w:rsidP="00533F52">
      <w:pPr>
        <w:shd w:val="clear" w:color="auto" w:fill="FFFFFF"/>
        <w:spacing w:after="240" w:line="240" w:lineRule="auto"/>
        <w:jc w:val="center"/>
        <w:rPr>
          <w:rFonts w:ascii="Segoe UI" w:eastAsia="Times New Roman" w:hAnsi="Segoe UI" w:cs="Segoe UI"/>
          <w:color w:val="2B2B2B"/>
          <w:kern w:val="0"/>
          <w14:ligatures w14:val="none"/>
        </w:rPr>
      </w:pPr>
      <w:r>
        <w:rPr>
          <w:rFonts w:ascii="Segoe UI" w:eastAsia="Times New Roman" w:hAnsi="Segoe UI" w:cs="Segoe UI"/>
          <w:color w:val="2B2B2B"/>
          <w:kern w:val="0"/>
          <w14:ligatures w14:val="none"/>
        </w:rPr>
        <w:t>DEMENTIA</w:t>
      </w:r>
      <w:r>
        <w:rPr>
          <w:rFonts w:ascii="Segoe UI" w:eastAsia="Times New Roman" w:hAnsi="Segoe UI" w:cs="Segoe UI"/>
          <w:color w:val="2B2B2B"/>
          <w:kern w:val="0"/>
          <w14:ligatures w14:val="none"/>
        </w:rPr>
        <w:br/>
      </w:r>
    </w:p>
    <w:p w14:paraId="4B5FAF12" w14:textId="43E2BEA6" w:rsidR="006410A8" w:rsidRPr="006410A8" w:rsidRDefault="00E33069" w:rsidP="006410A8">
      <w:pPr>
        <w:shd w:val="clear" w:color="auto" w:fill="FFFFFF"/>
        <w:spacing w:after="240" w:line="240" w:lineRule="auto"/>
        <w:rPr>
          <w:rFonts w:ascii="Segoe UI" w:eastAsia="Times New Roman" w:hAnsi="Segoe UI" w:cs="Segoe UI"/>
          <w:color w:val="2B2B2B"/>
          <w:kern w:val="0"/>
          <w14:ligatures w14:val="none"/>
        </w:rPr>
      </w:pPr>
      <w:r w:rsidRPr="00007257">
        <w:rPr>
          <w:rFonts w:ascii="Segoe UI" w:eastAsia="Times New Roman" w:hAnsi="Segoe UI" w:cs="Segoe UI"/>
          <w:color w:val="2B2B2B"/>
          <w:kern w:val="0"/>
          <w14:ligatures w14:val="none"/>
        </w:rPr>
        <w:t>Over</w:t>
      </w:r>
      <w:r w:rsidR="00533F52">
        <w:rPr>
          <w:rFonts w:ascii="Segoe UI" w:eastAsia="Times New Roman" w:hAnsi="Segoe UI" w:cs="Segoe UI"/>
          <w:color w:val="2B2B2B"/>
          <w:kern w:val="0"/>
          <w14:ligatures w14:val="none"/>
        </w:rPr>
        <w:t xml:space="preserve"> </w:t>
      </w:r>
      <w:r w:rsidR="006410A8" w:rsidRPr="006410A8">
        <w:rPr>
          <w:rFonts w:ascii="Segoe UI" w:eastAsia="Times New Roman" w:hAnsi="Segoe UI" w:cs="Segoe UI"/>
          <w:color w:val="2B2B2B"/>
          <w:kern w:val="0"/>
          <w14:ligatures w14:val="none"/>
        </w:rPr>
        <w:t>50 million people worldwide suffer from dementia. While there is no cure for neurodegenerative issues, early diagnosis, and treatment can see the conditions managed and their impacts mitigated.</w:t>
      </w:r>
    </w:p>
    <w:p w14:paraId="30CC206E" w14:textId="499F8D43"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There are several potential warning signs to be aware of when it comes to dementia, which is an umbrella term for over 200 variants of cognitive decline, including Alzheimer's. In his new book, </w:t>
      </w:r>
      <w:r w:rsidRPr="006410A8">
        <w:rPr>
          <w:rFonts w:ascii="Segoe UI" w:eastAsia="Times New Roman" w:hAnsi="Segoe UI" w:cs="Segoe UI"/>
          <w:i/>
          <w:iCs/>
          <w:color w:val="2B2B2B"/>
          <w:kern w:val="0"/>
          <w14:ligatures w14:val="none"/>
        </w:rPr>
        <w:t xml:space="preserve">How </w:t>
      </w:r>
      <w:r w:rsidR="00E33069" w:rsidRPr="00007257">
        <w:rPr>
          <w:rFonts w:ascii="Segoe UI" w:eastAsia="Times New Roman" w:hAnsi="Segoe UI" w:cs="Segoe UI"/>
          <w:i/>
          <w:iCs/>
          <w:color w:val="2B2B2B"/>
          <w:kern w:val="0"/>
          <w14:ligatures w14:val="none"/>
        </w:rPr>
        <w:t>t</w:t>
      </w:r>
      <w:r w:rsidRPr="006410A8">
        <w:rPr>
          <w:rFonts w:ascii="Segoe UI" w:eastAsia="Times New Roman" w:hAnsi="Segoe UI" w:cs="Segoe UI"/>
          <w:i/>
          <w:iCs/>
          <w:color w:val="2B2B2B"/>
          <w:kern w:val="0"/>
          <w14:ligatures w14:val="none"/>
        </w:rPr>
        <w:t>o Prevent Dementia</w:t>
      </w:r>
      <w:r w:rsidRPr="006410A8">
        <w:rPr>
          <w:rFonts w:ascii="Segoe UI" w:eastAsia="Times New Roman" w:hAnsi="Segoe UI" w:cs="Segoe UI"/>
          <w:color w:val="2B2B2B"/>
          <w:kern w:val="0"/>
          <w14:ligatures w14:val="none"/>
        </w:rPr>
        <w:t xml:space="preserve">, Dr Richard </w:t>
      </w:r>
      <w:proofErr w:type="spellStart"/>
      <w:r w:rsidRPr="006410A8">
        <w:rPr>
          <w:rFonts w:ascii="Segoe UI" w:eastAsia="Times New Roman" w:hAnsi="Segoe UI" w:cs="Segoe UI"/>
          <w:color w:val="2B2B2B"/>
          <w:kern w:val="0"/>
          <w14:ligatures w14:val="none"/>
        </w:rPr>
        <w:t>Restak</w:t>
      </w:r>
      <w:proofErr w:type="spellEnd"/>
      <w:r w:rsidRPr="006410A8">
        <w:rPr>
          <w:rFonts w:ascii="Segoe UI" w:eastAsia="Times New Roman" w:hAnsi="Segoe UI" w:cs="Segoe UI"/>
          <w:color w:val="2B2B2B"/>
          <w:kern w:val="0"/>
          <w14:ligatures w14:val="none"/>
        </w:rPr>
        <w:t>, a neurologist, outlined some of the lesser-known potential warning signs of dementia.</w:t>
      </w:r>
    </w:p>
    <w:p w14:paraId="2905BB0F"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The brain expert said that in </w:t>
      </w:r>
      <w:proofErr w:type="gramStart"/>
      <w:r w:rsidRPr="006410A8">
        <w:rPr>
          <w:rFonts w:ascii="Segoe UI" w:eastAsia="Times New Roman" w:hAnsi="Segoe UI" w:cs="Segoe UI"/>
          <w:color w:val="2B2B2B"/>
          <w:kern w:val="0"/>
          <w14:ligatures w14:val="none"/>
        </w:rPr>
        <w:t>the majority of</w:t>
      </w:r>
      <w:proofErr w:type="gramEnd"/>
      <w:r w:rsidRPr="006410A8">
        <w:rPr>
          <w:rFonts w:ascii="Segoe UI" w:eastAsia="Times New Roman" w:hAnsi="Segoe UI" w:cs="Segoe UI"/>
          <w:color w:val="2B2B2B"/>
          <w:kern w:val="0"/>
          <w14:ligatures w14:val="none"/>
        </w:rPr>
        <w:t xml:space="preserve"> cases, “an onset event or starting point [for dementia] cannot be identified”, but he contended that “we know for sure... that the disease process begins long before the first appearance of symptoms".</w:t>
      </w:r>
    </w:p>
    <w:p w14:paraId="2CB9244A"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The early signs can be difficult to spot, but they have in common that all are “marked by an uncertain starting point called Mild Cognitive Impairment (MCI)”. MCI, however, isn’t always a sign of dementia, said Dr </w:t>
      </w:r>
      <w:proofErr w:type="spellStart"/>
      <w:r w:rsidRPr="006410A8">
        <w:rPr>
          <w:rFonts w:ascii="Segoe UI" w:eastAsia="Times New Roman" w:hAnsi="Segoe UI" w:cs="Segoe UI"/>
          <w:color w:val="2B2B2B"/>
          <w:kern w:val="0"/>
          <w14:ligatures w14:val="none"/>
        </w:rPr>
        <w:t>Restak</w:t>
      </w:r>
      <w:proofErr w:type="spellEnd"/>
      <w:r w:rsidRPr="006410A8">
        <w:rPr>
          <w:rFonts w:ascii="Segoe UI" w:eastAsia="Times New Roman" w:hAnsi="Segoe UI" w:cs="Segoe UI"/>
          <w:color w:val="2B2B2B"/>
          <w:kern w:val="0"/>
          <w14:ligatures w14:val="none"/>
        </w:rPr>
        <w:t>. “MCI may or may not be the initial starting point for Alzheimer’s disease; only the passage of time can permit that determination.”</w:t>
      </w:r>
    </w:p>
    <w:p w14:paraId="6E4EC25E"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While MCI doesn't always mean a person will contract dementia, the condition typically begins with MCI. Some signs are "barely noticeable</w:t>
      </w:r>
      <w:proofErr w:type="gramStart"/>
      <w:r w:rsidRPr="006410A8">
        <w:rPr>
          <w:rFonts w:ascii="Segoe UI" w:eastAsia="Times New Roman" w:hAnsi="Segoe UI" w:cs="Segoe UI"/>
          <w:color w:val="2B2B2B"/>
          <w:kern w:val="0"/>
          <w14:ligatures w14:val="none"/>
        </w:rPr>
        <w:t>"</w:t>
      </w:r>
      <w:proofErr w:type="gramEnd"/>
      <w:r w:rsidRPr="006410A8">
        <w:rPr>
          <w:rFonts w:ascii="Segoe UI" w:eastAsia="Times New Roman" w:hAnsi="Segoe UI" w:cs="Segoe UI"/>
          <w:color w:val="2B2B2B"/>
          <w:kern w:val="0"/>
          <w14:ligatures w14:val="none"/>
        </w:rPr>
        <w:t xml:space="preserve"> but Dr </w:t>
      </w:r>
      <w:proofErr w:type="spellStart"/>
      <w:r w:rsidRPr="006410A8">
        <w:rPr>
          <w:rFonts w:ascii="Segoe UI" w:eastAsia="Times New Roman" w:hAnsi="Segoe UI" w:cs="Segoe UI"/>
          <w:color w:val="2B2B2B"/>
          <w:kern w:val="0"/>
          <w14:ligatures w14:val="none"/>
        </w:rPr>
        <w:t>Restak</w:t>
      </w:r>
      <w:proofErr w:type="spellEnd"/>
      <w:r w:rsidRPr="006410A8">
        <w:rPr>
          <w:rFonts w:ascii="Segoe UI" w:eastAsia="Times New Roman" w:hAnsi="Segoe UI" w:cs="Segoe UI"/>
          <w:color w:val="2B2B2B"/>
          <w:kern w:val="0"/>
          <w14:ligatures w14:val="none"/>
        </w:rPr>
        <w:t xml:space="preserve"> said that it is of big importance that they are monitored. It can be difficult and requires a keen eye because the signs are "mild." This decline in thinking is “occurring in a setting of overall generally acceptable function”.</w:t>
      </w:r>
    </w:p>
    <w:p w14:paraId="5E8371A1"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Food shopping is an activity where these early signs of cognitive decline can show up. “The person with MCI can come and go to the supermarket, for instance, but must write down a grocery list; nor can the person remember, as done previously, the aisle in which a particular grocery item can be found," Dr </w:t>
      </w:r>
      <w:proofErr w:type="spellStart"/>
      <w:r w:rsidRPr="006410A8">
        <w:rPr>
          <w:rFonts w:ascii="Segoe UI" w:eastAsia="Times New Roman" w:hAnsi="Segoe UI" w:cs="Segoe UI"/>
          <w:color w:val="2B2B2B"/>
          <w:kern w:val="0"/>
          <w14:ligatures w14:val="none"/>
        </w:rPr>
        <w:t>Restak</w:t>
      </w:r>
      <w:proofErr w:type="spellEnd"/>
      <w:r w:rsidRPr="006410A8">
        <w:rPr>
          <w:rFonts w:ascii="Segoe UI" w:eastAsia="Times New Roman" w:hAnsi="Segoe UI" w:cs="Segoe UI"/>
          <w:color w:val="2B2B2B"/>
          <w:kern w:val="0"/>
          <w14:ligatures w14:val="none"/>
        </w:rPr>
        <w:t xml:space="preserve"> said.</w:t>
      </w:r>
    </w:p>
    <w:p w14:paraId="2BE1C49D"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Another potential sign is a </w:t>
      </w:r>
      <w:proofErr w:type="gramStart"/>
      <w:r w:rsidRPr="006410A8">
        <w:rPr>
          <w:rFonts w:ascii="Segoe UI" w:eastAsia="Times New Roman" w:hAnsi="Segoe UI" w:cs="Segoe UI"/>
          <w:color w:val="2B2B2B"/>
          <w:kern w:val="0"/>
          <w14:ligatures w14:val="none"/>
        </w:rPr>
        <w:t>business person</w:t>
      </w:r>
      <w:proofErr w:type="gramEnd"/>
      <w:r w:rsidRPr="006410A8">
        <w:rPr>
          <w:rFonts w:ascii="Segoe UI" w:eastAsia="Times New Roman" w:hAnsi="Segoe UI" w:cs="Segoe UI"/>
          <w:color w:val="2B2B2B"/>
          <w:kern w:val="0"/>
          <w14:ligatures w14:val="none"/>
        </w:rPr>
        <w:t xml:space="preserve"> who has become increasingly irritable and constantly looks to take notes in meetings to compensate for becoming forgetful. However, it is important to remember that MCI does not always mean a person will develop dementia.</w:t>
      </w:r>
    </w:p>
    <w:p w14:paraId="0F409879" w14:textId="77777777" w:rsidR="006410A8" w:rsidRPr="006410A8" w:rsidRDefault="006410A8" w:rsidP="006410A8">
      <w:pPr>
        <w:shd w:val="clear" w:color="auto" w:fill="FFFFFF"/>
        <w:spacing w:after="240" w:line="240" w:lineRule="auto"/>
        <w:rPr>
          <w:rFonts w:ascii="Segoe UI" w:eastAsia="Times New Roman" w:hAnsi="Segoe UI" w:cs="Segoe UI"/>
          <w:color w:val="2B2B2B"/>
          <w:kern w:val="0"/>
          <w14:ligatures w14:val="none"/>
        </w:rPr>
      </w:pPr>
      <w:r w:rsidRPr="006410A8">
        <w:rPr>
          <w:rFonts w:ascii="Segoe UI" w:eastAsia="Times New Roman" w:hAnsi="Segoe UI" w:cs="Segoe UI"/>
          <w:color w:val="2B2B2B"/>
          <w:kern w:val="0"/>
          <w14:ligatures w14:val="none"/>
        </w:rPr>
        <w:t xml:space="preserve">“MCI affects about 8 percent of people in the ages 65–69 range; 10 percent of those in the 70–74 range, and 15 percent of people 75–79 years of age," said Dr </w:t>
      </w:r>
      <w:proofErr w:type="spellStart"/>
      <w:r w:rsidRPr="006410A8">
        <w:rPr>
          <w:rFonts w:ascii="Segoe UI" w:eastAsia="Times New Roman" w:hAnsi="Segoe UI" w:cs="Segoe UI"/>
          <w:color w:val="2B2B2B"/>
          <w:kern w:val="0"/>
          <w14:ligatures w14:val="none"/>
        </w:rPr>
        <w:t>Restak</w:t>
      </w:r>
      <w:proofErr w:type="spellEnd"/>
      <w:r w:rsidRPr="006410A8">
        <w:rPr>
          <w:rFonts w:ascii="Segoe UI" w:eastAsia="Times New Roman" w:hAnsi="Segoe UI" w:cs="Segoe UI"/>
          <w:color w:val="2B2B2B"/>
          <w:kern w:val="0"/>
          <w14:ligatures w14:val="none"/>
        </w:rPr>
        <w:t>. “Over a third of people aged 85 and older are affected with MCI.”</w:t>
      </w:r>
    </w:p>
    <w:p w14:paraId="41B1083A" w14:textId="77777777" w:rsidR="006410A8" w:rsidRPr="006410A8" w:rsidRDefault="006410A8">
      <w:pPr>
        <w:rPr>
          <w:i/>
          <w:iCs/>
        </w:rPr>
      </w:pPr>
    </w:p>
    <w:sectPr w:rsidR="006410A8" w:rsidRPr="0064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057"/>
    <w:multiLevelType w:val="multilevel"/>
    <w:tmpl w:val="740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E2B68"/>
    <w:multiLevelType w:val="multilevel"/>
    <w:tmpl w:val="F15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C762B"/>
    <w:multiLevelType w:val="multilevel"/>
    <w:tmpl w:val="54C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13027">
    <w:abstractNumId w:val="1"/>
  </w:num>
  <w:num w:numId="2" w16cid:durableId="1375740152">
    <w:abstractNumId w:val="0"/>
  </w:num>
  <w:num w:numId="3" w16cid:durableId="32736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A8"/>
    <w:rsid w:val="00007257"/>
    <w:rsid w:val="00533F52"/>
    <w:rsid w:val="006410A8"/>
    <w:rsid w:val="00E3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9FB8"/>
  <w15:chartTrackingRefBased/>
  <w15:docId w15:val="{F484B01A-D06C-4E24-A9D8-278090B6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0A8"/>
    <w:rPr>
      <w:rFonts w:eastAsiaTheme="majorEastAsia" w:cstheme="majorBidi"/>
      <w:color w:val="272727" w:themeColor="text1" w:themeTint="D8"/>
    </w:rPr>
  </w:style>
  <w:style w:type="paragraph" w:styleId="Title">
    <w:name w:val="Title"/>
    <w:basedOn w:val="Normal"/>
    <w:next w:val="Normal"/>
    <w:link w:val="TitleChar"/>
    <w:uiPriority w:val="10"/>
    <w:qFormat/>
    <w:rsid w:val="00641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0A8"/>
    <w:pPr>
      <w:spacing w:before="160"/>
      <w:jc w:val="center"/>
    </w:pPr>
    <w:rPr>
      <w:i/>
      <w:iCs/>
      <w:color w:val="404040" w:themeColor="text1" w:themeTint="BF"/>
    </w:rPr>
  </w:style>
  <w:style w:type="character" w:customStyle="1" w:styleId="QuoteChar">
    <w:name w:val="Quote Char"/>
    <w:basedOn w:val="DefaultParagraphFont"/>
    <w:link w:val="Quote"/>
    <w:uiPriority w:val="29"/>
    <w:rsid w:val="006410A8"/>
    <w:rPr>
      <w:i/>
      <w:iCs/>
      <w:color w:val="404040" w:themeColor="text1" w:themeTint="BF"/>
    </w:rPr>
  </w:style>
  <w:style w:type="paragraph" w:styleId="ListParagraph">
    <w:name w:val="List Paragraph"/>
    <w:basedOn w:val="Normal"/>
    <w:uiPriority w:val="34"/>
    <w:qFormat/>
    <w:rsid w:val="006410A8"/>
    <w:pPr>
      <w:ind w:left="720"/>
      <w:contextualSpacing/>
    </w:pPr>
  </w:style>
  <w:style w:type="character" w:styleId="IntenseEmphasis">
    <w:name w:val="Intense Emphasis"/>
    <w:basedOn w:val="DefaultParagraphFont"/>
    <w:uiPriority w:val="21"/>
    <w:qFormat/>
    <w:rsid w:val="006410A8"/>
    <w:rPr>
      <w:i/>
      <w:iCs/>
      <w:color w:val="0F4761" w:themeColor="accent1" w:themeShade="BF"/>
    </w:rPr>
  </w:style>
  <w:style w:type="paragraph" w:styleId="IntenseQuote">
    <w:name w:val="Intense Quote"/>
    <w:basedOn w:val="Normal"/>
    <w:next w:val="Normal"/>
    <w:link w:val="IntenseQuoteChar"/>
    <w:uiPriority w:val="30"/>
    <w:qFormat/>
    <w:rsid w:val="00641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0A8"/>
    <w:rPr>
      <w:i/>
      <w:iCs/>
      <w:color w:val="0F4761" w:themeColor="accent1" w:themeShade="BF"/>
    </w:rPr>
  </w:style>
  <w:style w:type="character" w:styleId="IntenseReference">
    <w:name w:val="Intense Reference"/>
    <w:basedOn w:val="DefaultParagraphFont"/>
    <w:uiPriority w:val="32"/>
    <w:qFormat/>
    <w:rsid w:val="006410A8"/>
    <w:rPr>
      <w:b/>
      <w:bCs/>
      <w:smallCaps/>
      <w:color w:val="0F4761" w:themeColor="accent1" w:themeShade="BF"/>
      <w:spacing w:val="5"/>
    </w:rPr>
  </w:style>
  <w:style w:type="paragraph" w:styleId="NormalWeb">
    <w:name w:val="Normal (Web)"/>
    <w:basedOn w:val="Normal"/>
    <w:uiPriority w:val="99"/>
    <w:semiHidden/>
    <w:unhideWhenUsed/>
    <w:rsid w:val="006410A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ropcap-element-slot">
    <w:name w:val="dropcap-element-slot"/>
    <w:basedOn w:val="DefaultParagraphFont"/>
    <w:rsid w:val="006410A8"/>
  </w:style>
  <w:style w:type="character" w:styleId="Hyperlink">
    <w:name w:val="Hyperlink"/>
    <w:basedOn w:val="DefaultParagraphFont"/>
    <w:uiPriority w:val="99"/>
    <w:semiHidden/>
    <w:unhideWhenUsed/>
    <w:rsid w:val="006410A8"/>
    <w:rPr>
      <w:color w:val="0000FF"/>
      <w:u w:val="single"/>
    </w:rPr>
  </w:style>
  <w:style w:type="character" w:customStyle="1" w:styleId="ad-provider-name">
    <w:name w:val="ad-provider-name"/>
    <w:basedOn w:val="DefaultParagraphFont"/>
    <w:rsid w:val="006410A8"/>
  </w:style>
  <w:style w:type="character" w:customStyle="1" w:styleId="ad-title">
    <w:name w:val="ad-title"/>
    <w:basedOn w:val="DefaultParagraphFont"/>
    <w:rsid w:val="006410A8"/>
  </w:style>
  <w:style w:type="paragraph" w:customStyle="1" w:styleId="continue-read-break">
    <w:name w:val="continue-read-break"/>
    <w:basedOn w:val="Normal"/>
    <w:rsid w:val="006410A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lated-video-divider-top">
    <w:name w:val="related-video-divider-top"/>
    <w:basedOn w:val="Normal"/>
    <w:rsid w:val="006410A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lated-video-title-bold">
    <w:name w:val="related-video-title-bold"/>
    <w:basedOn w:val="DefaultParagraphFont"/>
    <w:rsid w:val="006410A8"/>
  </w:style>
  <w:style w:type="character" w:customStyle="1" w:styleId="vjs-control-text">
    <w:name w:val="vjs-control-text"/>
    <w:basedOn w:val="DefaultParagraphFont"/>
    <w:rsid w:val="006410A8"/>
  </w:style>
  <w:style w:type="character" w:customStyle="1" w:styleId="vjs-control-text-loaded-percentage">
    <w:name w:val="vjs-control-text-loaded-percentage"/>
    <w:basedOn w:val="DefaultParagraphFont"/>
    <w:rsid w:val="006410A8"/>
  </w:style>
  <w:style w:type="character" w:customStyle="1" w:styleId="vjs-current-time-display">
    <w:name w:val="vjs-current-time-display"/>
    <w:basedOn w:val="DefaultParagraphFont"/>
    <w:rsid w:val="006410A8"/>
  </w:style>
  <w:style w:type="character" w:customStyle="1" w:styleId="vjs-duration-display">
    <w:name w:val="vjs-duration-display"/>
    <w:basedOn w:val="DefaultParagraphFont"/>
    <w:rsid w:val="006410A8"/>
  </w:style>
  <w:style w:type="character" w:customStyle="1" w:styleId="vjs-title-provider-name">
    <w:name w:val="vjs-title-provider-name"/>
    <w:basedOn w:val="DefaultParagraphFont"/>
    <w:rsid w:val="006410A8"/>
  </w:style>
  <w:style w:type="character" w:customStyle="1" w:styleId="watch-more-btn">
    <w:name w:val="watch-more-btn"/>
    <w:basedOn w:val="DefaultParagraphFont"/>
    <w:rsid w:val="006410A8"/>
  </w:style>
  <w:style w:type="character" w:customStyle="1" w:styleId="thumbnail-abstract-subhead">
    <w:name w:val="thumbnail-abstract-subhead"/>
    <w:basedOn w:val="DefaultParagraphFont"/>
    <w:rsid w:val="006410A8"/>
  </w:style>
  <w:style w:type="character" w:customStyle="1" w:styleId="thumbnail-title">
    <w:name w:val="thumbnail-title"/>
    <w:basedOn w:val="DefaultParagraphFont"/>
    <w:rsid w:val="0064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1715">
      <w:bodyDiv w:val="1"/>
      <w:marLeft w:val="0"/>
      <w:marRight w:val="0"/>
      <w:marTop w:val="0"/>
      <w:marBottom w:val="0"/>
      <w:divBdr>
        <w:top w:val="none" w:sz="0" w:space="0" w:color="auto"/>
        <w:left w:val="none" w:sz="0" w:space="0" w:color="auto"/>
        <w:bottom w:val="none" w:sz="0" w:space="0" w:color="auto"/>
        <w:right w:val="none" w:sz="0" w:space="0" w:color="auto"/>
      </w:divBdr>
      <w:divsChild>
        <w:div w:id="469859381">
          <w:marLeft w:val="0"/>
          <w:marRight w:val="0"/>
          <w:marTop w:val="0"/>
          <w:marBottom w:val="0"/>
          <w:divBdr>
            <w:top w:val="none" w:sz="0" w:space="0" w:color="auto"/>
            <w:left w:val="none" w:sz="0" w:space="0" w:color="auto"/>
            <w:bottom w:val="none" w:sz="0" w:space="0" w:color="auto"/>
            <w:right w:val="none" w:sz="0" w:space="0" w:color="auto"/>
          </w:divBdr>
          <w:divsChild>
            <w:div w:id="533544418">
              <w:marLeft w:val="0"/>
              <w:marRight w:val="0"/>
              <w:marTop w:val="480"/>
              <w:marBottom w:val="480"/>
              <w:divBdr>
                <w:top w:val="none" w:sz="0" w:space="0" w:color="auto"/>
                <w:left w:val="none" w:sz="0" w:space="0" w:color="auto"/>
                <w:bottom w:val="none" w:sz="0" w:space="0" w:color="auto"/>
                <w:right w:val="none" w:sz="0" w:space="0" w:color="auto"/>
              </w:divBdr>
              <w:divsChild>
                <w:div w:id="780227540">
                  <w:marLeft w:val="0"/>
                  <w:marRight w:val="0"/>
                  <w:marTop w:val="480"/>
                  <w:marBottom w:val="480"/>
                  <w:divBdr>
                    <w:top w:val="none" w:sz="0" w:space="0" w:color="auto"/>
                    <w:left w:val="none" w:sz="0" w:space="0" w:color="auto"/>
                    <w:bottom w:val="none" w:sz="0" w:space="0" w:color="auto"/>
                    <w:right w:val="none" w:sz="0" w:space="0" w:color="auto"/>
                  </w:divBdr>
                  <w:divsChild>
                    <w:div w:id="1581401120">
                      <w:marLeft w:val="0"/>
                      <w:marRight w:val="0"/>
                      <w:marTop w:val="0"/>
                      <w:marBottom w:val="0"/>
                      <w:divBdr>
                        <w:top w:val="none" w:sz="0" w:space="0" w:color="auto"/>
                        <w:left w:val="none" w:sz="0" w:space="0" w:color="auto"/>
                        <w:bottom w:val="none" w:sz="0" w:space="0" w:color="auto"/>
                        <w:right w:val="none" w:sz="0" w:space="0" w:color="auto"/>
                      </w:divBdr>
                      <w:divsChild>
                        <w:div w:id="1570650495">
                          <w:marLeft w:val="0"/>
                          <w:marRight w:val="0"/>
                          <w:marTop w:val="0"/>
                          <w:marBottom w:val="0"/>
                          <w:divBdr>
                            <w:top w:val="none" w:sz="0" w:space="0" w:color="auto"/>
                            <w:left w:val="none" w:sz="0" w:space="0" w:color="auto"/>
                            <w:bottom w:val="none" w:sz="0" w:space="0" w:color="auto"/>
                            <w:right w:val="none" w:sz="0" w:space="0" w:color="auto"/>
                          </w:divBdr>
                          <w:divsChild>
                            <w:div w:id="1401976954">
                              <w:marLeft w:val="0"/>
                              <w:marRight w:val="0"/>
                              <w:marTop w:val="0"/>
                              <w:marBottom w:val="0"/>
                              <w:divBdr>
                                <w:top w:val="none" w:sz="0" w:space="0" w:color="auto"/>
                                <w:left w:val="none" w:sz="0" w:space="0" w:color="auto"/>
                                <w:bottom w:val="none" w:sz="0" w:space="0" w:color="auto"/>
                                <w:right w:val="none" w:sz="0" w:space="0" w:color="auto"/>
                              </w:divBdr>
                            </w:div>
                            <w:div w:id="1991323200">
                              <w:marLeft w:val="0"/>
                              <w:marRight w:val="0"/>
                              <w:marTop w:val="0"/>
                              <w:marBottom w:val="0"/>
                              <w:divBdr>
                                <w:top w:val="none" w:sz="0" w:space="0" w:color="auto"/>
                                <w:left w:val="none" w:sz="0" w:space="0" w:color="auto"/>
                                <w:bottom w:val="none" w:sz="0" w:space="0" w:color="auto"/>
                                <w:right w:val="none" w:sz="0" w:space="0" w:color="auto"/>
                              </w:divBdr>
                              <w:divsChild>
                                <w:div w:id="851800642">
                                  <w:marLeft w:val="0"/>
                                  <w:marRight w:val="0"/>
                                  <w:marTop w:val="0"/>
                                  <w:marBottom w:val="0"/>
                                  <w:divBdr>
                                    <w:top w:val="none" w:sz="0" w:space="0" w:color="auto"/>
                                    <w:left w:val="none" w:sz="0" w:space="0" w:color="auto"/>
                                    <w:bottom w:val="none" w:sz="0" w:space="0" w:color="auto"/>
                                    <w:right w:val="none" w:sz="0" w:space="0" w:color="auto"/>
                                  </w:divBdr>
                                  <w:divsChild>
                                    <w:div w:id="2127237719">
                                      <w:marLeft w:val="0"/>
                                      <w:marRight w:val="0"/>
                                      <w:marTop w:val="0"/>
                                      <w:marBottom w:val="0"/>
                                      <w:divBdr>
                                        <w:top w:val="none" w:sz="0" w:space="0" w:color="auto"/>
                                        <w:left w:val="none" w:sz="0" w:space="0" w:color="auto"/>
                                        <w:bottom w:val="none" w:sz="0" w:space="0" w:color="auto"/>
                                        <w:right w:val="none" w:sz="0" w:space="0" w:color="auto"/>
                                      </w:divBdr>
                                      <w:divsChild>
                                        <w:div w:id="2008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44913">
          <w:marLeft w:val="0"/>
          <w:marRight w:val="0"/>
          <w:marTop w:val="0"/>
          <w:marBottom w:val="0"/>
          <w:divBdr>
            <w:top w:val="none" w:sz="0" w:space="0" w:color="auto"/>
            <w:left w:val="none" w:sz="0" w:space="0" w:color="auto"/>
            <w:bottom w:val="none" w:sz="0" w:space="0" w:color="auto"/>
            <w:right w:val="none" w:sz="0" w:space="0" w:color="auto"/>
          </w:divBdr>
        </w:div>
        <w:div w:id="1660693909">
          <w:marLeft w:val="0"/>
          <w:marRight w:val="0"/>
          <w:marTop w:val="0"/>
          <w:marBottom w:val="0"/>
          <w:divBdr>
            <w:top w:val="none" w:sz="0" w:space="0" w:color="auto"/>
            <w:left w:val="none" w:sz="0" w:space="0" w:color="auto"/>
            <w:bottom w:val="none" w:sz="0" w:space="0" w:color="auto"/>
            <w:right w:val="none" w:sz="0" w:space="0" w:color="auto"/>
          </w:divBdr>
          <w:divsChild>
            <w:div w:id="1121536074">
              <w:marLeft w:val="0"/>
              <w:marRight w:val="0"/>
              <w:marTop w:val="0"/>
              <w:marBottom w:val="0"/>
              <w:divBdr>
                <w:top w:val="none" w:sz="0" w:space="0" w:color="auto"/>
                <w:left w:val="none" w:sz="0" w:space="0" w:color="auto"/>
                <w:bottom w:val="none" w:sz="0" w:space="0" w:color="auto"/>
                <w:right w:val="none" w:sz="0" w:space="0" w:color="auto"/>
              </w:divBdr>
              <w:divsChild>
                <w:div w:id="354886937">
                  <w:marLeft w:val="0"/>
                  <w:marRight w:val="0"/>
                  <w:marTop w:val="0"/>
                  <w:marBottom w:val="0"/>
                  <w:divBdr>
                    <w:top w:val="none" w:sz="0" w:space="0" w:color="auto"/>
                    <w:left w:val="none" w:sz="0" w:space="0" w:color="auto"/>
                    <w:bottom w:val="none" w:sz="0" w:space="0" w:color="auto"/>
                    <w:right w:val="none" w:sz="0" w:space="0" w:color="auto"/>
                  </w:divBdr>
                  <w:divsChild>
                    <w:div w:id="1518497630">
                      <w:marLeft w:val="0"/>
                      <w:marRight w:val="0"/>
                      <w:marTop w:val="0"/>
                      <w:marBottom w:val="0"/>
                      <w:divBdr>
                        <w:top w:val="none" w:sz="0" w:space="0" w:color="auto"/>
                        <w:left w:val="none" w:sz="0" w:space="0" w:color="auto"/>
                        <w:bottom w:val="none" w:sz="0" w:space="0" w:color="auto"/>
                        <w:right w:val="none" w:sz="0" w:space="0" w:color="auto"/>
                      </w:divBdr>
                      <w:divsChild>
                        <w:div w:id="783352562">
                          <w:marLeft w:val="0"/>
                          <w:marRight w:val="0"/>
                          <w:marTop w:val="0"/>
                          <w:marBottom w:val="480"/>
                          <w:divBdr>
                            <w:top w:val="none" w:sz="0" w:space="0" w:color="auto"/>
                            <w:left w:val="none" w:sz="0" w:space="0" w:color="auto"/>
                            <w:bottom w:val="none" w:sz="0" w:space="0" w:color="auto"/>
                            <w:right w:val="none" w:sz="0" w:space="0" w:color="auto"/>
                          </w:divBdr>
                          <w:divsChild>
                            <w:div w:id="1554005037">
                              <w:marLeft w:val="0"/>
                              <w:marRight w:val="0"/>
                              <w:marTop w:val="0"/>
                              <w:marBottom w:val="0"/>
                              <w:divBdr>
                                <w:top w:val="none" w:sz="0" w:space="0" w:color="auto"/>
                                <w:left w:val="none" w:sz="0" w:space="0" w:color="auto"/>
                                <w:bottom w:val="none" w:sz="0" w:space="0" w:color="auto"/>
                                <w:right w:val="none" w:sz="0" w:space="0" w:color="auto"/>
                              </w:divBdr>
                              <w:divsChild>
                                <w:div w:id="49815163">
                                  <w:marLeft w:val="0"/>
                                  <w:marRight w:val="0"/>
                                  <w:marTop w:val="0"/>
                                  <w:marBottom w:val="0"/>
                                  <w:divBdr>
                                    <w:top w:val="none" w:sz="0" w:space="0" w:color="auto"/>
                                    <w:left w:val="none" w:sz="0" w:space="0" w:color="auto"/>
                                    <w:bottom w:val="none" w:sz="0" w:space="0" w:color="auto"/>
                                    <w:right w:val="none" w:sz="0" w:space="0" w:color="auto"/>
                                  </w:divBdr>
                                  <w:divsChild>
                                    <w:div w:id="280769343">
                                      <w:marLeft w:val="0"/>
                                      <w:marRight w:val="0"/>
                                      <w:marTop w:val="0"/>
                                      <w:marBottom w:val="0"/>
                                      <w:divBdr>
                                        <w:top w:val="none" w:sz="0" w:space="0" w:color="auto"/>
                                        <w:left w:val="none" w:sz="0" w:space="0" w:color="auto"/>
                                        <w:bottom w:val="none" w:sz="0" w:space="0" w:color="auto"/>
                                        <w:right w:val="none" w:sz="0" w:space="0" w:color="auto"/>
                                      </w:divBdr>
                                      <w:divsChild>
                                        <w:div w:id="443161187">
                                          <w:marLeft w:val="150"/>
                                          <w:marRight w:val="150"/>
                                          <w:marTop w:val="0"/>
                                          <w:marBottom w:val="0"/>
                                          <w:divBdr>
                                            <w:top w:val="none" w:sz="0" w:space="0" w:color="auto"/>
                                            <w:left w:val="none" w:sz="0" w:space="0" w:color="auto"/>
                                            <w:bottom w:val="none" w:sz="0" w:space="0" w:color="auto"/>
                                            <w:right w:val="none" w:sz="0" w:space="0" w:color="auto"/>
                                          </w:divBdr>
                                          <w:divsChild>
                                            <w:div w:id="25376926">
                                              <w:marLeft w:val="0"/>
                                              <w:marRight w:val="0"/>
                                              <w:marTop w:val="0"/>
                                              <w:marBottom w:val="0"/>
                                              <w:divBdr>
                                                <w:top w:val="none" w:sz="0" w:space="0" w:color="auto"/>
                                                <w:left w:val="none" w:sz="0" w:space="0" w:color="auto"/>
                                                <w:bottom w:val="none" w:sz="0" w:space="0" w:color="auto"/>
                                                <w:right w:val="none" w:sz="0" w:space="0" w:color="auto"/>
                                              </w:divBdr>
                                            </w:div>
                                          </w:divsChild>
                                        </w:div>
                                        <w:div w:id="694043606">
                                          <w:marLeft w:val="0"/>
                                          <w:marRight w:val="0"/>
                                          <w:marTop w:val="75"/>
                                          <w:marBottom w:val="0"/>
                                          <w:divBdr>
                                            <w:top w:val="none" w:sz="0" w:space="0" w:color="auto"/>
                                            <w:left w:val="none" w:sz="0" w:space="0" w:color="auto"/>
                                            <w:bottom w:val="none" w:sz="0" w:space="0" w:color="auto"/>
                                            <w:right w:val="none" w:sz="0" w:space="0" w:color="auto"/>
                                          </w:divBdr>
                                          <w:divsChild>
                                            <w:div w:id="1592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145">
                                      <w:marLeft w:val="0"/>
                                      <w:marRight w:val="0"/>
                                      <w:marTop w:val="0"/>
                                      <w:marBottom w:val="0"/>
                                      <w:divBdr>
                                        <w:top w:val="none" w:sz="0" w:space="0" w:color="auto"/>
                                        <w:left w:val="none" w:sz="0" w:space="0" w:color="auto"/>
                                        <w:bottom w:val="none" w:sz="0" w:space="0" w:color="auto"/>
                                        <w:right w:val="none" w:sz="0" w:space="0" w:color="auto"/>
                                      </w:divBdr>
                                      <w:divsChild>
                                        <w:div w:id="485166093">
                                          <w:marLeft w:val="0"/>
                                          <w:marRight w:val="0"/>
                                          <w:marTop w:val="120"/>
                                          <w:marBottom w:val="0"/>
                                          <w:divBdr>
                                            <w:top w:val="none" w:sz="0" w:space="0" w:color="auto"/>
                                            <w:left w:val="none" w:sz="0" w:space="0" w:color="auto"/>
                                            <w:bottom w:val="none" w:sz="0" w:space="0" w:color="auto"/>
                                            <w:right w:val="none" w:sz="0" w:space="0" w:color="auto"/>
                                          </w:divBdr>
                                        </w:div>
                                      </w:divsChild>
                                    </w:div>
                                    <w:div w:id="1779987801">
                                      <w:marLeft w:val="-15"/>
                                      <w:marRight w:val="240"/>
                                      <w:marTop w:val="0"/>
                                      <w:marBottom w:val="0"/>
                                      <w:divBdr>
                                        <w:top w:val="none" w:sz="0" w:space="0" w:color="auto"/>
                                        <w:left w:val="none" w:sz="0" w:space="0" w:color="auto"/>
                                        <w:bottom w:val="none" w:sz="0" w:space="0" w:color="auto"/>
                                        <w:right w:val="none" w:sz="0" w:space="0" w:color="auto"/>
                                      </w:divBdr>
                                      <w:divsChild>
                                        <w:div w:id="1084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863">
                          <w:marLeft w:val="0"/>
                          <w:marRight w:val="0"/>
                          <w:marTop w:val="0"/>
                          <w:marBottom w:val="0"/>
                          <w:divBdr>
                            <w:top w:val="none" w:sz="0" w:space="0" w:color="auto"/>
                            <w:left w:val="none" w:sz="0" w:space="0" w:color="auto"/>
                            <w:bottom w:val="none" w:sz="0" w:space="0" w:color="auto"/>
                            <w:right w:val="none" w:sz="0" w:space="0" w:color="auto"/>
                          </w:divBdr>
                          <w:divsChild>
                            <w:div w:id="128134300">
                              <w:marLeft w:val="0"/>
                              <w:marRight w:val="0"/>
                              <w:marTop w:val="0"/>
                              <w:marBottom w:val="1152"/>
                              <w:divBdr>
                                <w:top w:val="none" w:sz="0" w:space="0" w:color="auto"/>
                                <w:left w:val="none" w:sz="0" w:space="0" w:color="auto"/>
                                <w:bottom w:val="none" w:sz="0" w:space="0" w:color="auto"/>
                                <w:right w:val="none" w:sz="0" w:space="0" w:color="auto"/>
                              </w:divBdr>
                              <w:divsChild>
                                <w:div w:id="424422210">
                                  <w:marLeft w:val="0"/>
                                  <w:marRight w:val="0"/>
                                  <w:marTop w:val="0"/>
                                  <w:marBottom w:val="0"/>
                                  <w:divBdr>
                                    <w:top w:val="none" w:sz="0" w:space="0" w:color="auto"/>
                                    <w:left w:val="none" w:sz="0" w:space="0" w:color="auto"/>
                                    <w:bottom w:val="none" w:sz="0" w:space="0" w:color="auto"/>
                                    <w:right w:val="none" w:sz="0" w:space="0" w:color="auto"/>
                                  </w:divBdr>
                                </w:div>
                                <w:div w:id="1349017251">
                                  <w:marLeft w:val="0"/>
                                  <w:marRight w:val="0"/>
                                  <w:marTop w:val="0"/>
                                  <w:marBottom w:val="0"/>
                                  <w:divBdr>
                                    <w:top w:val="none" w:sz="0" w:space="0" w:color="auto"/>
                                    <w:left w:val="none" w:sz="0" w:space="0" w:color="auto"/>
                                    <w:bottom w:val="none" w:sz="0" w:space="0" w:color="auto"/>
                                    <w:right w:val="none" w:sz="0" w:space="0" w:color="auto"/>
                                  </w:divBdr>
                                  <w:divsChild>
                                    <w:div w:id="1110706282">
                                      <w:marLeft w:val="0"/>
                                      <w:marRight w:val="0"/>
                                      <w:marTop w:val="0"/>
                                      <w:marBottom w:val="0"/>
                                      <w:divBdr>
                                        <w:top w:val="none" w:sz="0" w:space="0" w:color="auto"/>
                                        <w:left w:val="none" w:sz="0" w:space="0" w:color="auto"/>
                                        <w:bottom w:val="none" w:sz="0" w:space="0" w:color="auto"/>
                                        <w:right w:val="none" w:sz="0" w:space="0" w:color="auto"/>
                                      </w:divBdr>
                                      <w:divsChild>
                                        <w:div w:id="334456907">
                                          <w:marLeft w:val="180"/>
                                          <w:marRight w:val="180"/>
                                          <w:marTop w:val="180"/>
                                          <w:marBottom w:val="180"/>
                                          <w:divBdr>
                                            <w:top w:val="none" w:sz="0" w:space="0" w:color="auto"/>
                                            <w:left w:val="none" w:sz="0" w:space="0" w:color="auto"/>
                                            <w:bottom w:val="none" w:sz="0" w:space="0" w:color="auto"/>
                                            <w:right w:val="none" w:sz="0" w:space="0" w:color="auto"/>
                                          </w:divBdr>
                                        </w:div>
                                        <w:div w:id="19327242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922789825">
                                  <w:marLeft w:val="0"/>
                                  <w:marRight w:val="0"/>
                                  <w:marTop w:val="0"/>
                                  <w:marBottom w:val="0"/>
                                  <w:divBdr>
                                    <w:top w:val="none" w:sz="0" w:space="0" w:color="auto"/>
                                    <w:left w:val="none" w:sz="0" w:space="0" w:color="auto"/>
                                    <w:bottom w:val="none" w:sz="0" w:space="0" w:color="auto"/>
                                    <w:right w:val="none" w:sz="0" w:space="0" w:color="auto"/>
                                  </w:divBdr>
                                  <w:divsChild>
                                    <w:div w:id="1737165077">
                                      <w:marLeft w:val="0"/>
                                      <w:marRight w:val="0"/>
                                      <w:marTop w:val="0"/>
                                      <w:marBottom w:val="0"/>
                                      <w:divBdr>
                                        <w:top w:val="none" w:sz="0" w:space="0" w:color="auto"/>
                                        <w:left w:val="none" w:sz="0" w:space="0" w:color="auto"/>
                                        <w:bottom w:val="none" w:sz="0" w:space="0" w:color="auto"/>
                                        <w:right w:val="none" w:sz="0" w:space="0" w:color="auto"/>
                                      </w:divBdr>
                                      <w:divsChild>
                                        <w:div w:id="689141860">
                                          <w:marLeft w:val="180"/>
                                          <w:marRight w:val="180"/>
                                          <w:marTop w:val="180"/>
                                          <w:marBottom w:val="180"/>
                                          <w:divBdr>
                                            <w:top w:val="none" w:sz="0" w:space="0" w:color="auto"/>
                                            <w:left w:val="none" w:sz="0" w:space="0" w:color="auto"/>
                                            <w:bottom w:val="none" w:sz="0" w:space="0" w:color="auto"/>
                                            <w:right w:val="none" w:sz="0" w:space="0" w:color="auto"/>
                                          </w:divBdr>
                                        </w:div>
                                        <w:div w:id="211316015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448357610">
                                  <w:marLeft w:val="0"/>
                                  <w:marRight w:val="0"/>
                                  <w:marTop w:val="0"/>
                                  <w:marBottom w:val="0"/>
                                  <w:divBdr>
                                    <w:top w:val="none" w:sz="0" w:space="0" w:color="auto"/>
                                    <w:left w:val="none" w:sz="0" w:space="0" w:color="auto"/>
                                    <w:bottom w:val="none" w:sz="0" w:space="0" w:color="auto"/>
                                    <w:right w:val="none" w:sz="0" w:space="0" w:color="auto"/>
                                  </w:divBdr>
                                  <w:divsChild>
                                    <w:div w:id="84306852">
                                      <w:marLeft w:val="0"/>
                                      <w:marRight w:val="0"/>
                                      <w:marTop w:val="0"/>
                                      <w:marBottom w:val="0"/>
                                      <w:divBdr>
                                        <w:top w:val="none" w:sz="0" w:space="0" w:color="auto"/>
                                        <w:left w:val="none" w:sz="0" w:space="0" w:color="auto"/>
                                        <w:bottom w:val="none" w:sz="0" w:space="0" w:color="auto"/>
                                        <w:right w:val="none" w:sz="0" w:space="0" w:color="auto"/>
                                      </w:divBdr>
                                      <w:divsChild>
                                        <w:div w:id="816216620">
                                          <w:marLeft w:val="180"/>
                                          <w:marRight w:val="180"/>
                                          <w:marTop w:val="180"/>
                                          <w:marBottom w:val="180"/>
                                          <w:divBdr>
                                            <w:top w:val="none" w:sz="0" w:space="0" w:color="auto"/>
                                            <w:left w:val="none" w:sz="0" w:space="0" w:color="auto"/>
                                            <w:bottom w:val="none" w:sz="0" w:space="0" w:color="auto"/>
                                            <w:right w:val="none" w:sz="0" w:space="0" w:color="auto"/>
                                          </w:divBdr>
                                        </w:div>
                                        <w:div w:id="63163853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465777">
          <w:marLeft w:val="0"/>
          <w:marRight w:val="0"/>
          <w:marTop w:val="0"/>
          <w:marBottom w:val="0"/>
          <w:divBdr>
            <w:top w:val="none" w:sz="0" w:space="0" w:color="auto"/>
            <w:left w:val="none" w:sz="0" w:space="0" w:color="auto"/>
            <w:bottom w:val="none" w:sz="0" w:space="0" w:color="auto"/>
            <w:right w:val="none" w:sz="0" w:space="0" w:color="auto"/>
          </w:divBdr>
          <w:divsChild>
            <w:div w:id="1774084351">
              <w:marLeft w:val="0"/>
              <w:marRight w:val="0"/>
              <w:marTop w:val="0"/>
              <w:marBottom w:val="0"/>
              <w:divBdr>
                <w:top w:val="none" w:sz="0" w:space="0" w:color="auto"/>
                <w:left w:val="none" w:sz="0" w:space="0" w:color="auto"/>
                <w:bottom w:val="none" w:sz="0" w:space="0" w:color="auto"/>
                <w:right w:val="none" w:sz="0" w:space="0" w:color="auto"/>
              </w:divBdr>
              <w:divsChild>
                <w:div w:id="870147629">
                  <w:marLeft w:val="0"/>
                  <w:marRight w:val="0"/>
                  <w:marTop w:val="480"/>
                  <w:marBottom w:val="480"/>
                  <w:divBdr>
                    <w:top w:val="none" w:sz="0" w:space="0" w:color="auto"/>
                    <w:left w:val="none" w:sz="0" w:space="0" w:color="auto"/>
                    <w:bottom w:val="none" w:sz="0" w:space="0" w:color="auto"/>
                    <w:right w:val="none" w:sz="0" w:space="0" w:color="auto"/>
                  </w:divBdr>
                  <w:divsChild>
                    <w:div w:id="1469544951">
                      <w:marLeft w:val="0"/>
                      <w:marRight w:val="0"/>
                      <w:marTop w:val="480"/>
                      <w:marBottom w:val="480"/>
                      <w:divBdr>
                        <w:top w:val="none" w:sz="0" w:space="0" w:color="auto"/>
                        <w:left w:val="none" w:sz="0" w:space="0" w:color="auto"/>
                        <w:bottom w:val="none" w:sz="0" w:space="0" w:color="auto"/>
                        <w:right w:val="none" w:sz="0" w:space="0" w:color="auto"/>
                      </w:divBdr>
                      <w:divsChild>
                        <w:div w:id="2080975530">
                          <w:marLeft w:val="0"/>
                          <w:marRight w:val="0"/>
                          <w:marTop w:val="0"/>
                          <w:marBottom w:val="0"/>
                          <w:divBdr>
                            <w:top w:val="none" w:sz="0" w:space="0" w:color="auto"/>
                            <w:left w:val="none" w:sz="0" w:space="0" w:color="auto"/>
                            <w:bottom w:val="none" w:sz="0" w:space="0" w:color="auto"/>
                            <w:right w:val="none" w:sz="0" w:space="0" w:color="auto"/>
                          </w:divBdr>
                          <w:divsChild>
                            <w:div w:id="1801996236">
                              <w:marLeft w:val="0"/>
                              <w:marRight w:val="0"/>
                              <w:marTop w:val="0"/>
                              <w:marBottom w:val="0"/>
                              <w:divBdr>
                                <w:top w:val="none" w:sz="0" w:space="0" w:color="auto"/>
                                <w:left w:val="none" w:sz="0" w:space="0" w:color="auto"/>
                                <w:bottom w:val="none" w:sz="0" w:space="0" w:color="auto"/>
                                <w:right w:val="none" w:sz="0" w:space="0" w:color="auto"/>
                              </w:divBdr>
                              <w:divsChild>
                                <w:div w:id="1517159235">
                                  <w:marLeft w:val="0"/>
                                  <w:marRight w:val="0"/>
                                  <w:marTop w:val="0"/>
                                  <w:marBottom w:val="0"/>
                                  <w:divBdr>
                                    <w:top w:val="none" w:sz="0" w:space="0" w:color="auto"/>
                                    <w:left w:val="none" w:sz="0" w:space="0" w:color="auto"/>
                                    <w:bottom w:val="none" w:sz="0" w:space="0" w:color="auto"/>
                                    <w:right w:val="none" w:sz="0" w:space="0" w:color="auto"/>
                                  </w:divBdr>
                                </w:div>
                                <w:div w:id="189682423">
                                  <w:marLeft w:val="0"/>
                                  <w:marRight w:val="0"/>
                                  <w:marTop w:val="0"/>
                                  <w:marBottom w:val="0"/>
                                  <w:divBdr>
                                    <w:top w:val="none" w:sz="0" w:space="0" w:color="auto"/>
                                    <w:left w:val="none" w:sz="0" w:space="0" w:color="auto"/>
                                    <w:bottom w:val="none" w:sz="0" w:space="0" w:color="auto"/>
                                    <w:right w:val="none" w:sz="0" w:space="0" w:color="auto"/>
                                  </w:divBdr>
                                  <w:divsChild>
                                    <w:div w:id="612398852">
                                      <w:marLeft w:val="0"/>
                                      <w:marRight w:val="0"/>
                                      <w:marTop w:val="0"/>
                                      <w:marBottom w:val="0"/>
                                      <w:divBdr>
                                        <w:top w:val="none" w:sz="0" w:space="0" w:color="auto"/>
                                        <w:left w:val="none" w:sz="0" w:space="0" w:color="auto"/>
                                        <w:bottom w:val="none" w:sz="0" w:space="0" w:color="auto"/>
                                        <w:right w:val="none" w:sz="0" w:space="0" w:color="auto"/>
                                      </w:divBdr>
                                      <w:divsChild>
                                        <w:div w:id="1848709335">
                                          <w:marLeft w:val="0"/>
                                          <w:marRight w:val="0"/>
                                          <w:marTop w:val="0"/>
                                          <w:marBottom w:val="0"/>
                                          <w:divBdr>
                                            <w:top w:val="none" w:sz="0" w:space="0" w:color="auto"/>
                                            <w:left w:val="none" w:sz="0" w:space="0" w:color="auto"/>
                                            <w:bottom w:val="none" w:sz="0" w:space="0" w:color="auto"/>
                                            <w:right w:val="none" w:sz="0" w:space="0" w:color="auto"/>
                                          </w:divBdr>
                                          <w:divsChild>
                                            <w:div w:id="9856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5</cp:revision>
  <dcterms:created xsi:type="dcterms:W3CDTF">2024-03-11T11:53:00Z</dcterms:created>
  <dcterms:modified xsi:type="dcterms:W3CDTF">2024-03-11T11:57:00Z</dcterms:modified>
</cp:coreProperties>
</file>